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647" w:rsidRPr="008C3647" w:rsidRDefault="008C3647" w:rsidP="009927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Методические материалы  дополнительной общеобразовательной общеразвивающей программы социально-гуманитарной </w:t>
      </w:r>
      <w:r w:rsidR="009927DD">
        <w:rPr>
          <w:rFonts w:ascii="Times New Roman" w:hAnsi="Times New Roman" w:cs="Times New Roman"/>
          <w:sz w:val="24"/>
          <w:szCs w:val="24"/>
        </w:rPr>
        <w:t xml:space="preserve"> и туристско-краеведческой направленности</w:t>
      </w:r>
    </w:p>
    <w:p w:rsidR="008C3647" w:rsidRDefault="009927DD" w:rsidP="009927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8C3647" w:rsidRPr="008C3647">
        <w:rPr>
          <w:rFonts w:ascii="Times New Roman" w:hAnsi="Times New Roman" w:cs="Times New Roman"/>
          <w:sz w:val="24"/>
          <w:szCs w:val="24"/>
        </w:rPr>
        <w:t>бъединен</w:t>
      </w:r>
      <w:r>
        <w:rPr>
          <w:rFonts w:ascii="Times New Roman" w:hAnsi="Times New Roman" w:cs="Times New Roman"/>
          <w:sz w:val="24"/>
          <w:szCs w:val="24"/>
        </w:rPr>
        <w:t>ия «Музейное дело»</w:t>
      </w:r>
    </w:p>
    <w:p w:rsidR="009927DD" w:rsidRDefault="009927DD" w:rsidP="009927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Основной формой обучения является учебное занятие, </w:t>
      </w:r>
      <w:proofErr w:type="spellStart"/>
      <w:r w:rsidRPr="008C3647">
        <w:rPr>
          <w:rFonts w:ascii="Times New Roman" w:hAnsi="Times New Roman" w:cs="Times New Roman"/>
          <w:sz w:val="24"/>
          <w:szCs w:val="24"/>
        </w:rPr>
        <w:t>видеозанятие</w:t>
      </w:r>
      <w:proofErr w:type="spellEnd"/>
      <w:r w:rsidRPr="008C3647">
        <w:rPr>
          <w:rFonts w:ascii="Times New Roman" w:hAnsi="Times New Roman" w:cs="Times New Roman"/>
          <w:sz w:val="24"/>
          <w:szCs w:val="24"/>
        </w:rPr>
        <w:t>. В рамках реализации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программы при очной форме обучения проводится инструктаж по соблюдению техники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безопасности в кабинете при проведении занятий, физкультминуток. При проведении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занятий дистанционно особое внимание уделяется организации рабочего места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47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 xml:space="preserve"> с учетом требований </w:t>
      </w:r>
      <w:proofErr w:type="spellStart"/>
      <w:r w:rsidRPr="008C3647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8C3647">
        <w:rPr>
          <w:rFonts w:ascii="Times New Roman" w:hAnsi="Times New Roman" w:cs="Times New Roman"/>
          <w:sz w:val="24"/>
          <w:szCs w:val="24"/>
        </w:rPr>
        <w:t>. Определяется оптимальный режим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работы с учетом занятий. Методические материалы по каждой теме занятия готовятся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педагогом в форме </w:t>
      </w:r>
      <w:proofErr w:type="spellStart"/>
      <w:r w:rsidRPr="008C3647">
        <w:rPr>
          <w:rFonts w:ascii="Times New Roman" w:hAnsi="Times New Roman" w:cs="Times New Roman"/>
          <w:sz w:val="24"/>
          <w:szCs w:val="24"/>
        </w:rPr>
        <w:t>видеозанятий</w:t>
      </w:r>
      <w:proofErr w:type="spellEnd"/>
      <w:r w:rsidRPr="008C3647">
        <w:rPr>
          <w:rFonts w:ascii="Times New Roman" w:hAnsi="Times New Roman" w:cs="Times New Roman"/>
          <w:sz w:val="24"/>
          <w:szCs w:val="24"/>
        </w:rPr>
        <w:t>, фотографий с изображениями пошагового выполнения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задания. При реализации программы используются следующие методы обучения: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47">
        <w:rPr>
          <w:rFonts w:ascii="Times New Roman" w:hAnsi="Times New Roman" w:cs="Times New Roman"/>
          <w:sz w:val="24"/>
          <w:szCs w:val="24"/>
        </w:rPr>
        <w:t>• словесные методы (рассказ, беседа, инструктаж);</w:t>
      </w:r>
      <w:proofErr w:type="gramEnd"/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47">
        <w:rPr>
          <w:rFonts w:ascii="Times New Roman" w:hAnsi="Times New Roman" w:cs="Times New Roman"/>
          <w:sz w:val="24"/>
          <w:szCs w:val="24"/>
        </w:rPr>
        <w:t>• наглядные методы (просмотр видеофильмов, слайдов, открыток, посещение</w:t>
      </w:r>
      <w:proofErr w:type="gramEnd"/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экспозиций и выставок музея);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47">
        <w:rPr>
          <w:rFonts w:ascii="Times New Roman" w:hAnsi="Times New Roman" w:cs="Times New Roman"/>
          <w:sz w:val="24"/>
          <w:szCs w:val="24"/>
        </w:rPr>
        <w:t>• практические методы (демонстрации, практическая работа на основе полученных</w:t>
      </w:r>
      <w:proofErr w:type="gramEnd"/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знаний, физическая подготовка),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47">
        <w:rPr>
          <w:rFonts w:ascii="Times New Roman" w:hAnsi="Times New Roman" w:cs="Times New Roman"/>
          <w:sz w:val="24"/>
          <w:szCs w:val="24"/>
        </w:rPr>
        <w:t>• объяснительно – иллюстративные методы обучения (при таком методе обучения</w:t>
      </w:r>
      <w:proofErr w:type="gramEnd"/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47">
        <w:rPr>
          <w:rFonts w:ascii="Times New Roman" w:hAnsi="Times New Roman" w:cs="Times New Roman"/>
          <w:sz w:val="24"/>
          <w:szCs w:val="24"/>
        </w:rPr>
        <w:t>обучающиеся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 xml:space="preserve"> воспринимают и усваивают готовую информацию);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47">
        <w:rPr>
          <w:rFonts w:ascii="Times New Roman" w:hAnsi="Times New Roman" w:cs="Times New Roman"/>
          <w:sz w:val="24"/>
          <w:szCs w:val="24"/>
        </w:rPr>
        <w:t>• репродуктивные методы обучения (в этом случае учащиеся воспроизводят</w:t>
      </w:r>
      <w:proofErr w:type="gramEnd"/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полученные знания и освоенные способы деятельности);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метод коллективных творческих дел в осуществлении практической деятельности,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47">
        <w:rPr>
          <w:rFonts w:ascii="Times New Roman" w:hAnsi="Times New Roman" w:cs="Times New Roman"/>
          <w:sz w:val="24"/>
          <w:szCs w:val="24"/>
        </w:rPr>
        <w:t>развивающий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 xml:space="preserve"> навыки продуктивного взаимодействия, способствующий воспитанию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коллективизма и толерантности, ответственности и чувства причастности к делам 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проблемам своего социума;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игровой метод, стимулирующий рост мотивации к получению новых знаний,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обобщению и закреплению полученных умений и навыков.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поисковые методы – сбор информации по интересующей теме.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исследовательские метод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ы–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 xml:space="preserve"> изучение документальных и вещественных предметов из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lastRenderedPageBreak/>
        <w:t xml:space="preserve">фондов музеев для развития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мыслительной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>, интеллектуально-познавательной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деятельности.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Применяются методы воспитания: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Убеждение - предполагает разумное доказательство какого-то понятия,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нравственной позиции, оценки происходящего. Слушая предложенную информацию,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учащиеся воспринимают не столько понятия и суждения, сколько логичность изложения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педагогом своей позиции. Оценивая полученную информацию, учащиеся или утверждаются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в своих взглядах, позициях, или корректируют их. Убеждаясь в правоте сказанного, они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формируют свою систему взглядов на мир, общество, социальные отношения. Как приемы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убеждения педагог может использовать: рассказ, беседу, объяснение, диспут.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• Упражнение - обеспечивает вовлечение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 xml:space="preserve"> в систематическую,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специально организованную общественно полезную деятельность, способствующую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выработке навыков, привычек, культурного поведения, общения в коллективе, качеств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прилежания, усидчивости в учебе и труде.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Поощрение - возбуждает положительные эмоции, тем самым вселяет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уверенность, повышает ответственность, порождает оптимистические настроения 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здоровый социально-психологический климат, развивает внутренние творческие силы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обучающихся, их позитивную жизненную позицию.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Формы организации образовательного процесса: групповые, индивидуальные,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индивидуально-групповые формы обучения.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Работа в группе формирует коллективную ответственность и индивидуальную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помощь каждому как со стороны педагога, так и со стороны учащихся. Групповая форма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работы наиболее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целесообразна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>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Формы организации учебного занятия: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беседа,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литературные и исторические гостиные,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киносеансы,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lastRenderedPageBreak/>
        <w:t>• экскурсия,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лекция;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викторина;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конференция;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комбинированное занятие;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ролевая игра;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виртуальный музей;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мастер-классы;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видеоконференция;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C3647">
        <w:rPr>
          <w:rFonts w:ascii="Times New Roman" w:hAnsi="Times New Roman" w:cs="Times New Roman"/>
          <w:sz w:val="24"/>
          <w:szCs w:val="24"/>
        </w:rPr>
        <w:t>аудиоконференция</w:t>
      </w:r>
      <w:proofErr w:type="spellEnd"/>
      <w:r w:rsidRPr="008C3647">
        <w:rPr>
          <w:rFonts w:ascii="Times New Roman" w:hAnsi="Times New Roman" w:cs="Times New Roman"/>
          <w:sz w:val="24"/>
          <w:szCs w:val="24"/>
        </w:rPr>
        <w:t>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8C3647">
        <w:rPr>
          <w:rFonts w:ascii="Times New Roman" w:hAnsi="Times New Roman" w:cs="Times New Roman"/>
          <w:sz w:val="24"/>
          <w:szCs w:val="24"/>
        </w:rPr>
        <w:t>видеолекции</w:t>
      </w:r>
      <w:proofErr w:type="spellEnd"/>
      <w:r w:rsidRPr="008C3647">
        <w:rPr>
          <w:rFonts w:ascii="Times New Roman" w:hAnsi="Times New Roman" w:cs="Times New Roman"/>
          <w:sz w:val="24"/>
          <w:szCs w:val="24"/>
        </w:rPr>
        <w:t>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занятия в чате;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• веб – занятия;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• встречи с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интересными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C3647">
        <w:rPr>
          <w:rFonts w:ascii="Times New Roman" w:hAnsi="Times New Roman" w:cs="Times New Roman"/>
          <w:sz w:val="24"/>
          <w:szCs w:val="24"/>
        </w:rPr>
        <w:t>людьмии</w:t>
      </w:r>
      <w:proofErr w:type="spellEnd"/>
      <w:r w:rsidRPr="008C3647">
        <w:rPr>
          <w:rFonts w:ascii="Times New Roman" w:hAnsi="Times New Roman" w:cs="Times New Roman"/>
          <w:sz w:val="24"/>
          <w:szCs w:val="24"/>
        </w:rPr>
        <w:t xml:space="preserve"> др.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Педагогические технологии.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Педагогические технологии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Образовательный процесс реализации программы строится на основе интеграции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современных образовательных технологий: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 -Технология личностно-ориентированного обучения, которая предполагает опору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субъектный опыт ребенка, учет возрастных и личностных возможностей и особенностей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учащихся, создание ситуации успеха, сотрудничество, партнерство педагога и учащихся,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развитие рефлексивных умений. Данная технология успешно сочетается с методами 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приемами следующих технологий.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 -Технология развивающего обучения предполагает учет зоны ближайшего развития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ребенка, использование вариативных заданий, направленных на развитие абстрактного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мышления, операций сравнения, обобщения, анализа, классификации; специальные задания,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развивающие аналитические умения: «Найди ошибку», «Что пропало?», задания по выбору,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lastRenderedPageBreak/>
        <w:t>задания и вопросы проблемного характера, вариативные творческие задания и др.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 -Методы проблемного обучения – постановка проблемной ситуации, и ее осознание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учащимися возможно при изучении почти каждой темы.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 -Технология игрового обучения присутствует в игровых формах занятий, вариативных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игровых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заданиях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>, инсценировках при обсуждении сказок, рассказов и т.п..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 -Технология дифференцированного обучения предполагает использование заданий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различного уровня сложности, подбор специальных индивидуальных заданий и упражнений,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47">
        <w:rPr>
          <w:rFonts w:ascii="Times New Roman" w:hAnsi="Times New Roman" w:cs="Times New Roman"/>
          <w:sz w:val="24"/>
          <w:szCs w:val="24"/>
        </w:rPr>
        <w:t>нацеленных на устранение проблем и недостатков у отдельных детей (отстающих по</w:t>
      </w:r>
      <w:proofErr w:type="gramEnd"/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определенной теме или пропускающих по причинам болезней). Необходимо учитывать 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гендерные особенности детей, так как запросы и интересы девочек и мальчиков в группе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могут не совпадать, а иногда вступать в противоречия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 -Информационно-коммуникативные технологии позволяют обогатить процесс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обучения средствами наглядности, сделать его более информативным и современным,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предоставляют широкие возможности для индивидуализации и дифференциации обучения,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причем не, только за счет </w:t>
      </w:r>
      <w:proofErr w:type="spellStart"/>
      <w:r w:rsidRPr="008C3647">
        <w:rPr>
          <w:rFonts w:ascii="Times New Roman" w:hAnsi="Times New Roman" w:cs="Times New Roman"/>
          <w:sz w:val="24"/>
          <w:szCs w:val="24"/>
        </w:rPr>
        <w:t>разноуровневых</w:t>
      </w:r>
      <w:proofErr w:type="spellEnd"/>
      <w:r w:rsidRPr="008C3647">
        <w:rPr>
          <w:rFonts w:ascii="Times New Roman" w:hAnsi="Times New Roman" w:cs="Times New Roman"/>
          <w:sz w:val="24"/>
          <w:szCs w:val="24"/>
        </w:rPr>
        <w:t xml:space="preserve"> заданий, но также и за счёт самообразования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учащихся.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 -Технологии </w:t>
      </w:r>
      <w:proofErr w:type="spellStart"/>
      <w:r w:rsidRPr="008C3647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8C3647">
        <w:rPr>
          <w:rFonts w:ascii="Times New Roman" w:hAnsi="Times New Roman" w:cs="Times New Roman"/>
          <w:sz w:val="24"/>
          <w:szCs w:val="24"/>
        </w:rPr>
        <w:t xml:space="preserve">, используемые на занятиях, направлены как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на</w:t>
      </w:r>
      <w:proofErr w:type="gramEnd"/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сохранение и укрепление здоровья детей, так и на формирование безопасного и здорового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образа жизни. Для решения этих задач в ходе реализации программы проводятся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физкультминутки, динамические паузы, создается благоприятный психологический климат.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Особое внимание на каждом занятии уделяется режиму, технике безопасности, смене видов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47">
        <w:rPr>
          <w:rFonts w:ascii="Times New Roman" w:hAnsi="Times New Roman" w:cs="Times New Roman"/>
          <w:sz w:val="24"/>
          <w:szCs w:val="24"/>
        </w:rPr>
        <w:t>деятельности, отслеживанию состояния детей (осанка, утомляемость, эмоциональность,</w:t>
      </w:r>
      <w:proofErr w:type="gramEnd"/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напряженность и др.).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 -Проектная технология. Использование в обучении элементов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исследовательской</w:t>
      </w:r>
      <w:proofErr w:type="gramEnd"/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деятельности позволяет не столько обучать детей, сколько учить учиться, направлять их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lastRenderedPageBreak/>
        <w:t xml:space="preserve">познавательную деятельность. Все темы, предлагаемые в качестве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проектных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>, должны быть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47">
        <w:rPr>
          <w:rFonts w:ascii="Times New Roman" w:hAnsi="Times New Roman" w:cs="Times New Roman"/>
          <w:sz w:val="24"/>
          <w:szCs w:val="24"/>
        </w:rPr>
        <w:t>посильны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 xml:space="preserve"> пониманию ребенка. Чем младше ребенок — тем проще проект.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 -Учебно-исследовательская деятельность - деятельность учащихся по исследованию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различных объектов с соблюдением процедур и этапов, близких научному исследованию, но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адаптированных к уровню познавательных возможностей учащихся. Это процесс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совместной</w:t>
      </w:r>
      <w:proofErr w:type="gramEnd"/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работы учащегося и педагога по выявлению сущности изучаемых явлений и процессов.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 -Технология дистанционного обучения - обучение с помощью ин технологий,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C3647">
        <w:rPr>
          <w:rFonts w:ascii="Times New Roman" w:hAnsi="Times New Roman" w:cs="Times New Roman"/>
          <w:sz w:val="24"/>
          <w:szCs w:val="24"/>
        </w:rPr>
        <w:t>позволяющих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 xml:space="preserve"> получать образование на расстоянии.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Алгоритм учебного занятия.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Структура занятий по программе может включать в себя несколько взаимосвязанных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по темам, но различных по типу деятельности частей, например, рассказ педагога, игру,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практическую работу, беседу. Большое внимание уделяется практическим работам.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Учебное занятие делится на несколько этапов: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Подготовительный этап включает: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 Организационную часть - подготовка детей к работе на занятии.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 Проверочную часть - установление правильности и осознанности выполнения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домашнего задания (если таковое было), выявление пробелов и их коррекции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Основной этап включает: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 Подготовительную часть – обеспечение мотивации принятия учащимися цели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учебно-познавательной деятельности.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 Усвоение новых знаний и способов действий – обеспечение восприятия,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осмысливания и первичного запоминания связей и отношений в объекте изучения.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 Первичная проверка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изученного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 xml:space="preserve"> – установление правильности и осознанности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усвоения нового учебного материала, выявление ошибочных или спорных представлений и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их коррекция.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 Закрепление новых знаний, способов действий и их применение.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lastRenderedPageBreak/>
        <w:t xml:space="preserve"> Обобщение и систематизация знаний – формирование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целостного</w:t>
      </w:r>
      <w:proofErr w:type="gramEnd"/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представления знаний по теме.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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Контрольный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 xml:space="preserve"> – выявление качества и уровня овладения знаниями,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самоконтроль и коррекция знаний и способов действий.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Итоговый этап включает: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 Итоговый - анализ и оценка успешности достижения цели, определения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перспективы последующей работы.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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Рефлексивный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 xml:space="preserve"> – мобилизация детей на самооценку.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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Информационный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 xml:space="preserve"> – обеспечение понимания цели, содержания домашнего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задания, логики дальнейшего занятия.</w:t>
      </w:r>
    </w:p>
    <w:p w:rsidR="008C3647" w:rsidRPr="008C3647" w:rsidRDefault="008C3647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2.6.Организация мероприятий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 xml:space="preserve"> о</w:t>
      </w:r>
    </w:p>
    <w:p w:rsidR="002B1D08" w:rsidRPr="008C3647" w:rsidRDefault="002B1D08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Интернет </w:t>
      </w:r>
      <w:proofErr w:type="gramStart"/>
      <w:r w:rsidRPr="008C3647">
        <w:rPr>
          <w:rFonts w:ascii="Times New Roman" w:hAnsi="Times New Roman" w:cs="Times New Roman"/>
          <w:sz w:val="24"/>
          <w:szCs w:val="24"/>
        </w:rPr>
        <w:t>-р</w:t>
      </w:r>
      <w:proofErr w:type="gramEnd"/>
      <w:r w:rsidRPr="008C3647">
        <w:rPr>
          <w:rFonts w:ascii="Times New Roman" w:hAnsi="Times New Roman" w:cs="Times New Roman"/>
          <w:sz w:val="24"/>
          <w:szCs w:val="24"/>
        </w:rPr>
        <w:t>есурсы</w:t>
      </w:r>
    </w:p>
    <w:p w:rsidR="002B1D08" w:rsidRPr="008C3647" w:rsidRDefault="002B1D08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 xml:space="preserve">1. http://www.museumstudy.ru </w:t>
      </w:r>
      <w:r w:rsidRPr="008C3647">
        <w:rPr>
          <w:rFonts w:ascii="Times New Roman" w:hAnsi="Times New Roman" w:cs="Times New Roman"/>
          <w:sz w:val="24"/>
          <w:szCs w:val="24"/>
        </w:rPr>
        <w:t xml:space="preserve"> </w:t>
      </w:r>
      <w:r w:rsidRPr="008C3647">
        <w:rPr>
          <w:rFonts w:ascii="Times New Roman" w:hAnsi="Times New Roman" w:cs="Times New Roman"/>
          <w:sz w:val="24"/>
          <w:szCs w:val="24"/>
        </w:rPr>
        <w:t>– Российское музееведение.</w:t>
      </w:r>
    </w:p>
    <w:p w:rsidR="002B1D08" w:rsidRPr="008C3647" w:rsidRDefault="002B1D08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Информационно-образовательный портал</w:t>
      </w:r>
    </w:p>
    <w:p w:rsidR="002B1D08" w:rsidRPr="008C3647" w:rsidRDefault="002B1D08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2. http://www.shpl.ru/index.phtml - «Государственная Публичная</w:t>
      </w:r>
    </w:p>
    <w:p w:rsidR="002B1D08" w:rsidRPr="008C3647" w:rsidRDefault="002B1D08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Историческая Библиотека»;</w:t>
      </w:r>
    </w:p>
    <w:p w:rsidR="002B1D08" w:rsidRPr="008C3647" w:rsidRDefault="002B1D08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3. электронно-библиотечные системы (ЭБС), базы данных,</w:t>
      </w:r>
    </w:p>
    <w:p w:rsidR="002B1D08" w:rsidRPr="008C3647" w:rsidRDefault="002B1D08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информационно-справочные и поисковые системы:</w:t>
      </w:r>
    </w:p>
    <w:p w:rsidR="002B1D08" w:rsidRPr="008C3647" w:rsidRDefault="002B1D08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4. http://www.rubricon.com / – Крупнейший энциклопедический ресурс</w:t>
      </w:r>
    </w:p>
    <w:p w:rsidR="002B1D08" w:rsidRPr="008C3647" w:rsidRDefault="002B1D08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Интернета</w:t>
      </w:r>
    </w:p>
    <w:p w:rsidR="002B1D08" w:rsidRPr="008C3647" w:rsidRDefault="002B1D08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http://www.dic.academic.ru – Словари и энциклопедии на Академике</w:t>
      </w:r>
    </w:p>
    <w:p w:rsidR="002B1D08" w:rsidRPr="008C3647" w:rsidRDefault="002B1D08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5. http://elibrary.ru/ - Научная электронная библиотека</w:t>
      </w:r>
    </w:p>
    <w:p w:rsidR="00855143" w:rsidRPr="008C3647" w:rsidRDefault="002B1D08" w:rsidP="008C3647">
      <w:pPr>
        <w:jc w:val="both"/>
        <w:rPr>
          <w:rFonts w:ascii="Times New Roman" w:hAnsi="Times New Roman" w:cs="Times New Roman"/>
          <w:sz w:val="24"/>
          <w:szCs w:val="24"/>
        </w:rPr>
      </w:pPr>
      <w:r w:rsidRPr="008C3647">
        <w:rPr>
          <w:rFonts w:ascii="Times New Roman" w:hAnsi="Times New Roman" w:cs="Times New Roman"/>
          <w:sz w:val="24"/>
          <w:szCs w:val="24"/>
        </w:rPr>
        <w:t>6. http://www.museum.ru – Российская музейная энциклопедия</w:t>
      </w:r>
    </w:p>
    <w:sectPr w:rsidR="00855143" w:rsidRPr="008C3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5638"/>
    <w:rsid w:val="002B1D08"/>
    <w:rsid w:val="00855143"/>
    <w:rsid w:val="008C3647"/>
    <w:rsid w:val="009927DD"/>
    <w:rsid w:val="00DD5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1368</Words>
  <Characters>7804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кюк</dc:creator>
  <cp:keywords/>
  <dc:description/>
  <cp:lastModifiedBy>кюк</cp:lastModifiedBy>
  <cp:revision>4</cp:revision>
  <dcterms:created xsi:type="dcterms:W3CDTF">2023-09-11T14:35:00Z</dcterms:created>
  <dcterms:modified xsi:type="dcterms:W3CDTF">2023-09-11T14:59:00Z</dcterms:modified>
</cp:coreProperties>
</file>